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19" w:rsidRPr="00727EF2" w:rsidRDefault="00CC4719" w:rsidP="00F44F56">
      <w:pPr>
        <w:rPr>
          <w:rFonts w:ascii="Arial" w:hAnsi="Arial" w:cs="Arial"/>
          <w:b/>
          <w:sz w:val="28"/>
          <w:szCs w:val="28"/>
        </w:rPr>
      </w:pPr>
      <w:r w:rsidRPr="00727EF2">
        <w:rPr>
          <w:rFonts w:ascii="Arial" w:hAnsi="Arial" w:cs="Arial"/>
          <w:b/>
          <w:sz w:val="28"/>
          <w:szCs w:val="28"/>
        </w:rPr>
        <w:t>Цифры здорового человека</w:t>
      </w:r>
    </w:p>
    <w:p w:rsidR="00727EF2" w:rsidRDefault="00F44F56" w:rsidP="00727EF2">
      <w:pPr>
        <w:ind w:firstLine="708"/>
        <w:rPr>
          <w:rFonts w:ascii="Arial" w:hAnsi="Arial" w:cs="Arial"/>
          <w:sz w:val="24"/>
          <w:szCs w:val="24"/>
        </w:rPr>
      </w:pPr>
      <w:r w:rsidRPr="00727EF2">
        <w:rPr>
          <w:rFonts w:ascii="Arial" w:hAnsi="Arial" w:cs="Arial"/>
          <w:sz w:val="24"/>
          <w:szCs w:val="24"/>
        </w:rPr>
        <w:t>Каждый человек – индивидуален. Это проявляется как во внешних различиях, так и во внутренних: в характере, темпераменте, и, конечно, в состоянии здоровья. Но, есть некоторые вещи, которые объединяют нас всех – это здоровые цифры нашего организма. И их должны знать все.</w:t>
      </w:r>
    </w:p>
    <w:p w:rsidR="00727EF2" w:rsidRDefault="00F44F56" w:rsidP="00727EF2">
      <w:pPr>
        <w:ind w:firstLine="708"/>
        <w:rPr>
          <w:rFonts w:ascii="Arial" w:hAnsi="Arial" w:cs="Arial"/>
          <w:sz w:val="24"/>
          <w:szCs w:val="24"/>
        </w:rPr>
      </w:pPr>
      <w:r w:rsidRPr="00727EF2">
        <w:rPr>
          <w:rFonts w:ascii="Arial" w:hAnsi="Arial" w:cs="Arial"/>
          <w:sz w:val="24"/>
          <w:szCs w:val="24"/>
        </w:rPr>
        <w:t>Здоровье – главная ценность жизни каждого человека. Существуют компоненты здорового образа жизни, выраженные в цифрах, которыми рекомендуется руководствоваться в повседневной жизни для поддержания и сохранения здоровья.</w:t>
      </w:r>
    </w:p>
    <w:p w:rsidR="00727EF2" w:rsidRDefault="0025188E" w:rsidP="00727EF2">
      <w:pPr>
        <w:ind w:firstLine="708"/>
        <w:rPr>
          <w:rFonts w:ascii="Arial" w:hAnsi="Arial" w:cs="Arial"/>
          <w:sz w:val="24"/>
          <w:szCs w:val="24"/>
        </w:rPr>
      </w:pPr>
      <w:r w:rsidRPr="00727EF2">
        <w:rPr>
          <w:rFonts w:ascii="Arial" w:hAnsi="Arial" w:cs="Arial"/>
          <w:sz w:val="24"/>
          <w:szCs w:val="24"/>
        </w:rPr>
        <w:t>Специалисты СОГАЗ-Мед</w:t>
      </w:r>
      <w:r w:rsidR="00743476" w:rsidRPr="00727EF2">
        <w:rPr>
          <w:rFonts w:ascii="Arial" w:hAnsi="Arial" w:cs="Arial"/>
          <w:sz w:val="24"/>
          <w:szCs w:val="24"/>
        </w:rPr>
        <w:t xml:space="preserve"> </w:t>
      </w:r>
      <w:r w:rsidR="00727EF2" w:rsidRPr="00727EF2">
        <w:rPr>
          <w:rFonts w:ascii="Arial" w:hAnsi="Arial" w:cs="Arial"/>
          <w:sz w:val="24"/>
          <w:szCs w:val="24"/>
        </w:rPr>
        <w:t>информируют</w:t>
      </w:r>
      <w:r w:rsidRPr="00727EF2">
        <w:rPr>
          <w:rFonts w:ascii="Arial" w:hAnsi="Arial" w:cs="Arial"/>
          <w:sz w:val="24"/>
          <w:szCs w:val="24"/>
        </w:rPr>
        <w:t>:</w:t>
      </w:r>
      <w:r w:rsidR="00F44F56" w:rsidRPr="00727EF2">
        <w:rPr>
          <w:rFonts w:ascii="Arial" w:hAnsi="Arial" w:cs="Arial"/>
          <w:sz w:val="24"/>
          <w:szCs w:val="24"/>
        </w:rPr>
        <w:t xml:space="preserve"> </w:t>
      </w:r>
      <w:r w:rsidR="00F44F56" w:rsidRPr="00727EF2">
        <w:rPr>
          <w:rFonts w:ascii="Arial" w:hAnsi="Arial" w:cs="Arial"/>
          <w:b/>
          <w:sz w:val="24"/>
          <w:szCs w:val="24"/>
        </w:rPr>
        <w:t>состояние здоровья находится в норме, если</w:t>
      </w:r>
      <w:r w:rsidR="00F44F56" w:rsidRPr="00727EF2">
        <w:rPr>
          <w:rFonts w:ascii="Arial" w:hAnsi="Arial" w:cs="Arial"/>
          <w:sz w:val="24"/>
          <w:szCs w:val="24"/>
        </w:rPr>
        <w:t xml:space="preserve"> на экранах приборов для измерения вы видите следующие цифры:</w:t>
      </w:r>
      <w:r w:rsidR="00F44F56" w:rsidRPr="00727EF2">
        <w:rPr>
          <w:rFonts w:ascii="Arial" w:hAnsi="Arial" w:cs="Arial"/>
          <w:sz w:val="24"/>
          <w:szCs w:val="24"/>
        </w:rPr>
        <w:br/>
      </w:r>
      <w:r w:rsidR="00F44F56" w:rsidRPr="00727EF2">
        <w:rPr>
          <w:rFonts w:ascii="Segoe UI Symbol" w:hAnsi="Segoe UI Symbol" w:cs="Segoe UI Symbol"/>
          <w:sz w:val="24"/>
          <w:szCs w:val="24"/>
        </w:rPr>
        <w:t>⠀</w:t>
      </w:r>
      <w:r w:rsidR="00F44F56" w:rsidRPr="00727EF2">
        <w:rPr>
          <w:rFonts w:ascii="Arial" w:hAnsi="Arial" w:cs="Arial"/>
          <w:sz w:val="24"/>
          <w:szCs w:val="24"/>
        </w:rPr>
        <w:br/>
      </w:r>
      <w:r w:rsidR="00F44F56" w:rsidRPr="00727EF2">
        <w:rPr>
          <w:rFonts w:ascii="Segoe UI Symbol" w:hAnsi="Segoe UI Symbol" w:cs="Segoe UI Symbol"/>
          <w:sz w:val="24"/>
          <w:szCs w:val="24"/>
        </w:rPr>
        <w:t>✅</w:t>
      </w:r>
      <w:r w:rsidR="00F44F56" w:rsidRPr="00727EF2">
        <w:rPr>
          <w:rFonts w:ascii="Arial" w:hAnsi="Arial" w:cs="Arial"/>
          <w:sz w:val="24"/>
          <w:szCs w:val="24"/>
        </w:rPr>
        <w:t>Артериальное давление – ниже 1</w:t>
      </w:r>
      <w:r w:rsidR="00B94460">
        <w:rPr>
          <w:rFonts w:ascii="Arial" w:hAnsi="Arial" w:cs="Arial"/>
          <w:sz w:val="24"/>
          <w:szCs w:val="24"/>
        </w:rPr>
        <w:t>2</w:t>
      </w:r>
      <w:r w:rsidR="00F44F56" w:rsidRPr="00727EF2">
        <w:rPr>
          <w:rFonts w:ascii="Arial" w:hAnsi="Arial" w:cs="Arial"/>
          <w:sz w:val="24"/>
          <w:szCs w:val="24"/>
        </w:rPr>
        <w:t>0/</w:t>
      </w:r>
      <w:r w:rsidR="00B94460">
        <w:rPr>
          <w:rFonts w:ascii="Arial" w:hAnsi="Arial" w:cs="Arial"/>
          <w:sz w:val="24"/>
          <w:szCs w:val="24"/>
        </w:rPr>
        <w:t>8</w:t>
      </w:r>
      <w:r w:rsidR="00F44F56" w:rsidRPr="00727EF2">
        <w:rPr>
          <w:rFonts w:ascii="Arial" w:hAnsi="Arial" w:cs="Arial"/>
          <w:sz w:val="24"/>
          <w:szCs w:val="24"/>
        </w:rPr>
        <w:t>0;</w:t>
      </w:r>
      <w:r w:rsidR="00F44F56" w:rsidRPr="00727EF2">
        <w:rPr>
          <w:rFonts w:ascii="Arial" w:hAnsi="Arial" w:cs="Arial"/>
          <w:sz w:val="24"/>
          <w:szCs w:val="24"/>
        </w:rPr>
        <w:br/>
      </w:r>
      <w:r w:rsidR="00F44F56" w:rsidRPr="00727EF2">
        <w:rPr>
          <w:rFonts w:ascii="Segoe UI Symbol" w:hAnsi="Segoe UI Symbol" w:cs="Segoe UI Symbol"/>
          <w:sz w:val="24"/>
          <w:szCs w:val="24"/>
        </w:rPr>
        <w:t>✅</w:t>
      </w:r>
      <w:r w:rsidR="00F44F56" w:rsidRPr="00727EF2">
        <w:rPr>
          <w:rFonts w:ascii="Arial" w:hAnsi="Arial" w:cs="Arial"/>
          <w:sz w:val="24"/>
          <w:szCs w:val="24"/>
        </w:rPr>
        <w:t xml:space="preserve">Общий холестерин – ниже 5 </w:t>
      </w:r>
      <w:proofErr w:type="spellStart"/>
      <w:r w:rsidR="00F44F56" w:rsidRPr="00727EF2">
        <w:rPr>
          <w:rFonts w:ascii="Arial" w:hAnsi="Arial" w:cs="Arial"/>
          <w:sz w:val="24"/>
          <w:szCs w:val="24"/>
        </w:rPr>
        <w:t>ммоль</w:t>
      </w:r>
      <w:proofErr w:type="spellEnd"/>
      <w:r w:rsidR="00F44F56" w:rsidRPr="00727EF2">
        <w:rPr>
          <w:rFonts w:ascii="Arial" w:hAnsi="Arial" w:cs="Arial"/>
          <w:sz w:val="24"/>
          <w:szCs w:val="24"/>
        </w:rPr>
        <w:t>/л;</w:t>
      </w:r>
      <w:r w:rsidR="00F44F56" w:rsidRPr="00727EF2">
        <w:rPr>
          <w:rFonts w:ascii="Arial" w:hAnsi="Arial" w:cs="Arial"/>
          <w:sz w:val="24"/>
          <w:szCs w:val="24"/>
        </w:rPr>
        <w:br/>
      </w:r>
      <w:r w:rsidR="00F44F56" w:rsidRPr="00727EF2">
        <w:rPr>
          <w:rFonts w:ascii="Segoe UI Symbol" w:hAnsi="Segoe UI Symbol" w:cs="Segoe UI Symbol"/>
          <w:sz w:val="24"/>
          <w:szCs w:val="24"/>
        </w:rPr>
        <w:t>✅</w:t>
      </w:r>
      <w:r w:rsidR="00F44F56" w:rsidRPr="00727EF2">
        <w:rPr>
          <w:rFonts w:ascii="Arial" w:hAnsi="Arial" w:cs="Arial"/>
          <w:sz w:val="24"/>
          <w:szCs w:val="24"/>
        </w:rPr>
        <w:t>Глюкоза (сахар) в крови – от 3,</w:t>
      </w:r>
      <w:r w:rsidR="00B94460">
        <w:rPr>
          <w:rFonts w:ascii="Arial" w:hAnsi="Arial" w:cs="Arial"/>
          <w:sz w:val="24"/>
          <w:szCs w:val="24"/>
        </w:rPr>
        <w:t>3</w:t>
      </w:r>
      <w:r w:rsidR="00F44F56" w:rsidRPr="00727EF2">
        <w:rPr>
          <w:rFonts w:ascii="Arial" w:hAnsi="Arial" w:cs="Arial"/>
          <w:sz w:val="24"/>
          <w:szCs w:val="24"/>
        </w:rPr>
        <w:t xml:space="preserve"> до </w:t>
      </w:r>
      <w:r w:rsidR="00B94460">
        <w:rPr>
          <w:rFonts w:ascii="Arial" w:hAnsi="Arial" w:cs="Arial"/>
          <w:sz w:val="24"/>
          <w:szCs w:val="24"/>
        </w:rPr>
        <w:t>5</w:t>
      </w:r>
      <w:r w:rsidR="00F44F56" w:rsidRPr="00727EF2">
        <w:rPr>
          <w:rFonts w:ascii="Arial" w:hAnsi="Arial" w:cs="Arial"/>
          <w:sz w:val="24"/>
          <w:szCs w:val="24"/>
        </w:rPr>
        <w:t xml:space="preserve">,5 </w:t>
      </w:r>
      <w:proofErr w:type="spellStart"/>
      <w:r w:rsidR="00F44F56" w:rsidRPr="00727EF2">
        <w:rPr>
          <w:rFonts w:ascii="Arial" w:hAnsi="Arial" w:cs="Arial"/>
          <w:sz w:val="24"/>
          <w:szCs w:val="24"/>
        </w:rPr>
        <w:t>ммоль</w:t>
      </w:r>
      <w:proofErr w:type="spellEnd"/>
      <w:r w:rsidR="00F44F56" w:rsidRPr="00727EF2">
        <w:rPr>
          <w:rFonts w:ascii="Arial" w:hAnsi="Arial" w:cs="Arial"/>
          <w:sz w:val="24"/>
          <w:szCs w:val="24"/>
        </w:rPr>
        <w:t>/л.;</w:t>
      </w:r>
      <w:r w:rsidR="00F44F56" w:rsidRPr="00727EF2">
        <w:rPr>
          <w:rFonts w:ascii="Arial" w:hAnsi="Arial" w:cs="Arial"/>
          <w:sz w:val="24"/>
          <w:szCs w:val="24"/>
        </w:rPr>
        <w:br/>
      </w:r>
      <w:r w:rsidR="00F44F56" w:rsidRPr="00727EF2">
        <w:rPr>
          <w:rFonts w:ascii="Segoe UI Symbol" w:hAnsi="Segoe UI Symbol" w:cs="Segoe UI Symbol"/>
          <w:sz w:val="24"/>
          <w:szCs w:val="24"/>
        </w:rPr>
        <w:t>✅</w:t>
      </w:r>
      <w:r w:rsidR="00F44F56" w:rsidRPr="00727EF2">
        <w:rPr>
          <w:rFonts w:ascii="Arial" w:hAnsi="Arial" w:cs="Arial"/>
          <w:sz w:val="24"/>
          <w:szCs w:val="24"/>
        </w:rPr>
        <w:t xml:space="preserve">Окружность талии – менее или равно </w:t>
      </w:r>
      <w:r w:rsidR="00B94460">
        <w:rPr>
          <w:rFonts w:ascii="Arial" w:hAnsi="Arial" w:cs="Arial"/>
          <w:sz w:val="24"/>
          <w:szCs w:val="24"/>
        </w:rPr>
        <w:t>100 см у мужчин, менее или равно 85</w:t>
      </w:r>
      <w:r w:rsidR="00F44F56" w:rsidRPr="00727EF2">
        <w:rPr>
          <w:rFonts w:ascii="Arial" w:hAnsi="Arial" w:cs="Arial"/>
          <w:sz w:val="24"/>
          <w:szCs w:val="24"/>
        </w:rPr>
        <w:t xml:space="preserve"> см у женщин.</w:t>
      </w:r>
      <w:r w:rsidR="00F44F56" w:rsidRPr="00727EF2">
        <w:rPr>
          <w:rFonts w:ascii="Arial" w:hAnsi="Arial" w:cs="Arial"/>
          <w:sz w:val="24"/>
          <w:szCs w:val="24"/>
        </w:rPr>
        <w:br/>
      </w:r>
      <w:r w:rsidR="00F44F56" w:rsidRPr="00727EF2">
        <w:rPr>
          <w:rFonts w:ascii="Segoe UI Symbol" w:hAnsi="Segoe UI Symbol" w:cs="Segoe UI Symbol"/>
          <w:sz w:val="24"/>
          <w:szCs w:val="24"/>
        </w:rPr>
        <w:t>✅</w:t>
      </w:r>
      <w:r w:rsidR="00F44F56" w:rsidRPr="00727EF2">
        <w:rPr>
          <w:rFonts w:ascii="Arial" w:hAnsi="Arial" w:cs="Arial"/>
          <w:sz w:val="24"/>
          <w:szCs w:val="24"/>
        </w:rPr>
        <w:t>Оптимальный индекс массы тела – 19 – 25;</w:t>
      </w:r>
      <w:r w:rsidR="00F44F56" w:rsidRPr="00727EF2">
        <w:rPr>
          <w:rFonts w:ascii="Arial" w:hAnsi="Arial" w:cs="Arial"/>
          <w:sz w:val="24"/>
          <w:szCs w:val="24"/>
        </w:rPr>
        <w:br/>
      </w:r>
      <w:r w:rsidR="00F44F56" w:rsidRPr="00727EF2">
        <w:rPr>
          <w:rFonts w:ascii="Segoe UI Symbol" w:hAnsi="Segoe UI Symbol" w:cs="Segoe UI Symbol"/>
          <w:sz w:val="24"/>
          <w:szCs w:val="24"/>
        </w:rPr>
        <w:t>⠀</w:t>
      </w:r>
      <w:r w:rsidR="00F44F56" w:rsidRPr="00727EF2">
        <w:rPr>
          <w:rFonts w:ascii="Arial" w:hAnsi="Arial" w:cs="Arial"/>
          <w:sz w:val="24"/>
          <w:szCs w:val="24"/>
        </w:rPr>
        <w:br/>
        <w:t>Индекс массы тела можно рассчитать по формуле: масса тела (в килограммах) делится на квадрат роста (в метрах).</w:t>
      </w:r>
      <w:r w:rsidR="00F44F56" w:rsidRPr="00727EF2">
        <w:rPr>
          <w:rFonts w:ascii="Arial" w:hAnsi="Arial" w:cs="Arial"/>
          <w:sz w:val="24"/>
          <w:szCs w:val="24"/>
        </w:rPr>
        <w:br/>
      </w:r>
      <w:r w:rsidR="00F44F56" w:rsidRPr="00727EF2">
        <w:rPr>
          <w:rFonts w:ascii="Segoe UI Symbol" w:hAnsi="Segoe UI Symbol" w:cs="Segoe UI Symbol"/>
          <w:sz w:val="24"/>
          <w:szCs w:val="24"/>
        </w:rPr>
        <w:t>⠀</w:t>
      </w:r>
      <w:r w:rsidR="00F44F56" w:rsidRPr="00727EF2">
        <w:rPr>
          <w:rFonts w:ascii="Arial" w:hAnsi="Arial" w:cs="Arial"/>
          <w:sz w:val="24"/>
          <w:szCs w:val="24"/>
        </w:rPr>
        <w:br/>
        <w:t>Например, формула для человека с весом 65 килограммов и ростом 1,7 метров будет выглядеть так:</w:t>
      </w:r>
      <w:bookmarkStart w:id="0" w:name="_GoBack"/>
      <w:bookmarkEnd w:id="0"/>
      <w:r w:rsidR="00F44F56" w:rsidRPr="00727EF2">
        <w:rPr>
          <w:rFonts w:ascii="Arial" w:hAnsi="Arial" w:cs="Arial"/>
          <w:sz w:val="24"/>
          <w:szCs w:val="24"/>
        </w:rPr>
        <w:br/>
        <w:t>ИМТ=65: (1,7х1,7)=22,5.</w:t>
      </w:r>
      <w:r w:rsidR="00F44F56" w:rsidRPr="00727EF2">
        <w:rPr>
          <w:rFonts w:ascii="Arial" w:hAnsi="Arial" w:cs="Arial"/>
          <w:sz w:val="24"/>
          <w:szCs w:val="24"/>
        </w:rPr>
        <w:br/>
      </w:r>
      <w:r w:rsidR="00F44F56" w:rsidRPr="00727EF2">
        <w:rPr>
          <w:rFonts w:ascii="Segoe UI Symbol" w:hAnsi="Segoe UI Symbol" w:cs="Segoe UI Symbol"/>
          <w:sz w:val="24"/>
          <w:szCs w:val="24"/>
        </w:rPr>
        <w:t>⠀</w:t>
      </w:r>
      <w:r w:rsidR="00F44F56" w:rsidRPr="00727EF2">
        <w:rPr>
          <w:rFonts w:ascii="Arial" w:hAnsi="Arial" w:cs="Arial"/>
          <w:sz w:val="24"/>
          <w:szCs w:val="24"/>
        </w:rPr>
        <w:br/>
      </w:r>
      <w:r w:rsidR="00F44F56" w:rsidRPr="00727EF2">
        <w:rPr>
          <w:rFonts w:ascii="Segoe UI Symbol" w:hAnsi="Segoe UI Symbol" w:cs="Segoe UI Symbol"/>
          <w:sz w:val="24"/>
          <w:szCs w:val="24"/>
        </w:rPr>
        <w:t>❗</w:t>
      </w:r>
      <w:r w:rsidR="00F44F56" w:rsidRPr="00727EF2">
        <w:rPr>
          <w:rFonts w:ascii="Arial" w:hAnsi="Arial" w:cs="Arial"/>
          <w:sz w:val="24"/>
          <w:szCs w:val="24"/>
        </w:rPr>
        <w:t>️Показатель ИМТ ниже 19 свидетельствует о недостаточном весе, 25,5 – 29,9 – о лишнем весе, а ИМТ больше 30 – об ожирении.</w:t>
      </w:r>
      <w:r w:rsidR="00F44F56" w:rsidRPr="00727EF2">
        <w:rPr>
          <w:rFonts w:ascii="Arial" w:hAnsi="Arial" w:cs="Arial"/>
          <w:sz w:val="24"/>
          <w:szCs w:val="24"/>
        </w:rPr>
        <w:br/>
      </w:r>
      <w:r w:rsidR="00F44F56" w:rsidRPr="00727EF2">
        <w:rPr>
          <w:rFonts w:ascii="Segoe UI Symbol" w:hAnsi="Segoe UI Symbol" w:cs="Segoe UI Symbol"/>
          <w:sz w:val="24"/>
          <w:szCs w:val="24"/>
        </w:rPr>
        <w:t>⠀</w:t>
      </w:r>
      <w:r w:rsidR="00F44F56" w:rsidRPr="00727EF2">
        <w:rPr>
          <w:rFonts w:ascii="Arial" w:hAnsi="Arial" w:cs="Arial"/>
          <w:sz w:val="24"/>
          <w:szCs w:val="24"/>
        </w:rPr>
        <w:br/>
      </w:r>
      <w:r w:rsidR="00F44F56" w:rsidRPr="00727EF2">
        <w:rPr>
          <w:rFonts w:ascii="Arial" w:hAnsi="Arial" w:cs="Arial"/>
          <w:b/>
          <w:sz w:val="24"/>
          <w:szCs w:val="24"/>
        </w:rPr>
        <w:t>Для поддержания здоровых показателей вам необходимо:</w:t>
      </w:r>
      <w:r w:rsidR="00F44F56" w:rsidRPr="00727EF2">
        <w:rPr>
          <w:rFonts w:ascii="Arial" w:hAnsi="Arial" w:cs="Arial"/>
          <w:sz w:val="24"/>
          <w:szCs w:val="24"/>
        </w:rPr>
        <w:br/>
      </w:r>
      <w:r w:rsidRPr="00727EF2">
        <w:rPr>
          <w:rFonts w:ascii="Arial" w:hAnsi="Arial" w:cs="Arial"/>
          <w:sz w:val="24"/>
          <w:szCs w:val="24"/>
        </w:rPr>
        <w:t xml:space="preserve">1) </w:t>
      </w:r>
      <w:r w:rsidR="00F44F56" w:rsidRPr="00727EF2">
        <w:rPr>
          <w:rFonts w:ascii="Arial" w:hAnsi="Arial" w:cs="Arial"/>
          <w:sz w:val="24"/>
          <w:szCs w:val="24"/>
        </w:rPr>
        <w:t>Питаться правильно – 500 грамм фруктов и овощей, меньше соли, ограничение жиров и простых углеводов (сахар, сладкие напитки, кондитерские изделия);</w:t>
      </w:r>
      <w:r w:rsidR="00F44F56" w:rsidRPr="00727EF2">
        <w:rPr>
          <w:rFonts w:ascii="Arial" w:hAnsi="Arial" w:cs="Arial"/>
          <w:sz w:val="24"/>
          <w:szCs w:val="24"/>
        </w:rPr>
        <w:br/>
      </w:r>
      <w:r w:rsidRPr="00727EF2">
        <w:rPr>
          <w:rFonts w:ascii="Arial" w:hAnsi="Arial" w:cs="Arial"/>
          <w:sz w:val="24"/>
          <w:szCs w:val="24"/>
        </w:rPr>
        <w:t xml:space="preserve">2) </w:t>
      </w:r>
      <w:r w:rsidR="00F44F56" w:rsidRPr="00727EF2">
        <w:rPr>
          <w:rFonts w:ascii="Arial" w:hAnsi="Arial" w:cs="Arial"/>
          <w:sz w:val="24"/>
          <w:szCs w:val="24"/>
        </w:rPr>
        <w:t>Не курить;</w:t>
      </w:r>
      <w:r w:rsidR="00F44F56" w:rsidRPr="00727EF2">
        <w:rPr>
          <w:rFonts w:ascii="Arial" w:hAnsi="Arial" w:cs="Arial"/>
          <w:sz w:val="24"/>
          <w:szCs w:val="24"/>
        </w:rPr>
        <w:br/>
      </w:r>
      <w:r w:rsidRPr="00727EF2">
        <w:rPr>
          <w:rFonts w:ascii="Arial" w:hAnsi="Arial" w:cs="Arial"/>
          <w:sz w:val="24"/>
          <w:szCs w:val="24"/>
        </w:rPr>
        <w:t xml:space="preserve">3) </w:t>
      </w:r>
      <w:r w:rsidR="00F44F56" w:rsidRPr="00727EF2">
        <w:rPr>
          <w:rFonts w:ascii="Arial" w:hAnsi="Arial" w:cs="Arial"/>
          <w:sz w:val="24"/>
          <w:szCs w:val="24"/>
        </w:rPr>
        <w:t>Исключить алкоголь;</w:t>
      </w:r>
      <w:r w:rsidR="00F44F56" w:rsidRPr="00727EF2">
        <w:rPr>
          <w:rFonts w:ascii="Arial" w:hAnsi="Arial" w:cs="Arial"/>
          <w:sz w:val="24"/>
          <w:szCs w:val="24"/>
        </w:rPr>
        <w:br/>
      </w:r>
      <w:r w:rsidRPr="00727EF2">
        <w:rPr>
          <w:rFonts w:ascii="Arial" w:hAnsi="Arial" w:cs="Arial"/>
          <w:sz w:val="24"/>
          <w:szCs w:val="24"/>
        </w:rPr>
        <w:t xml:space="preserve">4) </w:t>
      </w:r>
      <w:r w:rsidR="00F44F56" w:rsidRPr="00727EF2">
        <w:rPr>
          <w:rFonts w:ascii="Arial" w:hAnsi="Arial" w:cs="Arial"/>
          <w:sz w:val="24"/>
          <w:szCs w:val="24"/>
        </w:rPr>
        <w:t>Спать – не менее 7 часов (для взрослых);</w:t>
      </w:r>
      <w:r w:rsidR="00F44F56" w:rsidRPr="00727EF2">
        <w:rPr>
          <w:rFonts w:ascii="Arial" w:hAnsi="Arial" w:cs="Arial"/>
          <w:sz w:val="24"/>
          <w:szCs w:val="24"/>
        </w:rPr>
        <w:br/>
      </w:r>
      <w:r w:rsidRPr="00727EF2">
        <w:rPr>
          <w:rFonts w:ascii="Arial" w:hAnsi="Arial" w:cs="Arial"/>
          <w:sz w:val="24"/>
          <w:szCs w:val="24"/>
        </w:rPr>
        <w:t xml:space="preserve">5) </w:t>
      </w:r>
      <w:r w:rsidR="00F44F56" w:rsidRPr="00727EF2">
        <w:rPr>
          <w:rFonts w:ascii="Arial" w:hAnsi="Arial" w:cs="Arial"/>
          <w:sz w:val="24"/>
          <w:szCs w:val="24"/>
        </w:rPr>
        <w:t>Больше двигаться – не менее 30 минут ежедневно (или проходить 10 000 шагов).</w:t>
      </w:r>
    </w:p>
    <w:p w:rsidR="00F44F56" w:rsidRPr="00727EF2" w:rsidRDefault="00F44F56" w:rsidP="00727EF2">
      <w:pPr>
        <w:ind w:firstLine="708"/>
        <w:rPr>
          <w:rFonts w:ascii="Arial" w:hAnsi="Arial" w:cs="Arial"/>
          <w:sz w:val="24"/>
          <w:szCs w:val="24"/>
        </w:rPr>
      </w:pPr>
      <w:r w:rsidRPr="00727EF2">
        <w:rPr>
          <w:rFonts w:ascii="Arial" w:hAnsi="Arial" w:cs="Arial"/>
          <w:sz w:val="24"/>
          <w:szCs w:val="24"/>
        </w:rPr>
        <w:t>Не забывайте соблюдать эти простые правила и отслеживать цифры своего здоровья – и ваш организм скажет вам «спасибо».</w:t>
      </w:r>
    </w:p>
    <w:p w:rsidR="00727EF2" w:rsidRPr="00727EF2" w:rsidRDefault="00727EF2" w:rsidP="00727EF2">
      <w:pPr>
        <w:spacing w:line="256" w:lineRule="auto"/>
        <w:ind w:firstLine="708"/>
        <w:rPr>
          <w:rFonts w:ascii="Arial" w:hAnsi="Arial" w:cs="Arial"/>
          <w:b/>
          <w:sz w:val="24"/>
          <w:szCs w:val="24"/>
        </w:rPr>
      </w:pPr>
      <w:r w:rsidRPr="00727EF2">
        <w:rPr>
          <w:rFonts w:ascii="Arial" w:hAnsi="Arial" w:cs="Arial"/>
          <w:b/>
          <w:bCs/>
          <w:color w:val="000000"/>
          <w:sz w:val="24"/>
          <w:szCs w:val="24"/>
        </w:rPr>
        <w:t xml:space="preserve">Если у Вас возникли дополнительные вопросы, связанные с получением медицинской помощи в системе обязательного медицинского страхования или качеством оказания медицинских услуг, обращайтесь в СОГАЗ-Мед по круглосуточному телефону контакт-центра 8-800-100-07-02 </w:t>
      </w:r>
      <w:r w:rsidRPr="00727EF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(звонок по России бесплатный). Подробная информация на сайте</w:t>
      </w:r>
      <w:r w:rsidRPr="00727EF2">
        <w:rPr>
          <w:rFonts w:ascii="Arial" w:hAnsi="Arial" w:cs="Arial"/>
          <w:b/>
          <w:sz w:val="24"/>
          <w:szCs w:val="24"/>
        </w:rPr>
        <w:t xml:space="preserve"> </w:t>
      </w:r>
      <w:hyperlink r:id="rId4" w:history="1">
        <w:r w:rsidRPr="00727EF2">
          <w:rPr>
            <w:rFonts w:ascii="Arial" w:hAnsi="Arial" w:cs="Arial"/>
            <w:color w:val="0000FF"/>
            <w:sz w:val="24"/>
            <w:szCs w:val="24"/>
            <w:u w:val="single"/>
          </w:rPr>
          <w:t>www.sogaz-med.ru</w:t>
        </w:r>
      </w:hyperlink>
    </w:p>
    <w:p w:rsidR="00306FBC" w:rsidRDefault="00306FBC"/>
    <w:sectPr w:rsidR="0030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56"/>
    <w:rsid w:val="0025188E"/>
    <w:rsid w:val="00306FBC"/>
    <w:rsid w:val="00727EF2"/>
    <w:rsid w:val="00743476"/>
    <w:rsid w:val="00B94460"/>
    <w:rsid w:val="00CC4719"/>
    <w:rsid w:val="00F4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EB48"/>
  <w15:chartTrackingRefBased/>
  <w15:docId w15:val="{200D00B8-0F86-4444-9927-3BA7BBA8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7</cp:revision>
  <dcterms:created xsi:type="dcterms:W3CDTF">2020-08-03T04:39:00Z</dcterms:created>
  <dcterms:modified xsi:type="dcterms:W3CDTF">2020-09-14T07:54:00Z</dcterms:modified>
</cp:coreProperties>
</file>